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7D28E" w14:textId="137A1317" w:rsidR="00EB6CF8" w:rsidRDefault="00FE4186" w:rsidP="00A1413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A1413E">
        <w:rPr>
          <w:rFonts w:ascii="Arial" w:hAnsi="Arial" w:cs="Arial"/>
          <w:b/>
        </w:rPr>
        <w:t>Adjunct</w:t>
      </w:r>
      <w:r w:rsidRPr="00A1413E">
        <w:rPr>
          <w:rFonts w:ascii="Arial" w:hAnsi="Arial" w:cs="Arial"/>
          <w:b/>
          <w:color w:val="4472C4" w:themeColor="accent5"/>
        </w:rPr>
        <w:t xml:space="preserve"> </w:t>
      </w:r>
      <w:r w:rsidR="00EB6CF8" w:rsidRPr="00A1413E">
        <w:rPr>
          <w:rFonts w:ascii="Arial" w:hAnsi="Arial" w:cs="Arial"/>
          <w:b/>
        </w:rPr>
        <w:t xml:space="preserve">Business Department Faculty </w:t>
      </w:r>
      <w:r w:rsidR="00A1413E" w:rsidRPr="00A1413E">
        <w:rPr>
          <w:rFonts w:ascii="Arial" w:hAnsi="Arial" w:cs="Arial"/>
          <w:b/>
        </w:rPr>
        <w:t>Position</w:t>
      </w:r>
    </w:p>
    <w:p w14:paraId="4D3B0BA2" w14:textId="77777777" w:rsidR="00A1413E" w:rsidRPr="00A1413E" w:rsidRDefault="00A1413E" w:rsidP="00A1413E">
      <w:pPr>
        <w:spacing w:after="0" w:line="240" w:lineRule="auto"/>
        <w:rPr>
          <w:rFonts w:ascii="Arial" w:hAnsi="Arial" w:cs="Arial"/>
          <w:b/>
        </w:rPr>
      </w:pPr>
    </w:p>
    <w:p w14:paraId="3BE58E44" w14:textId="6D3A1B1E" w:rsidR="007E2B65" w:rsidRDefault="008D4A3D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  <w:b/>
        </w:rPr>
        <w:t>Time Frame:</w:t>
      </w:r>
      <w:r w:rsidRPr="00A1413E">
        <w:rPr>
          <w:rFonts w:ascii="Arial" w:hAnsi="Arial" w:cs="Arial"/>
        </w:rPr>
        <w:t xml:space="preserve"> </w:t>
      </w:r>
      <w:r w:rsidR="00FE4186" w:rsidRPr="00A1413E">
        <w:rPr>
          <w:rFonts w:ascii="Arial" w:hAnsi="Arial" w:cs="Arial"/>
        </w:rPr>
        <w:t xml:space="preserve">2019 – 2020 </w:t>
      </w:r>
      <w:r w:rsidRPr="00A1413E">
        <w:rPr>
          <w:rFonts w:ascii="Arial" w:hAnsi="Arial" w:cs="Arial"/>
        </w:rPr>
        <w:t>Academic Year</w:t>
      </w:r>
    </w:p>
    <w:p w14:paraId="692F42DC" w14:textId="77777777" w:rsidR="00A1413E" w:rsidRPr="00A1413E" w:rsidRDefault="00A1413E" w:rsidP="00A1413E">
      <w:pPr>
        <w:spacing w:after="0" w:line="240" w:lineRule="auto"/>
        <w:rPr>
          <w:rFonts w:ascii="Arial" w:hAnsi="Arial" w:cs="Arial"/>
        </w:rPr>
      </w:pPr>
    </w:p>
    <w:p w14:paraId="708FAA21" w14:textId="5524E097" w:rsidR="008D4A3D" w:rsidRDefault="008D4A3D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  <w:b/>
        </w:rPr>
        <w:t>Job Summary:</w:t>
      </w:r>
      <w:r w:rsidRPr="00A1413E">
        <w:rPr>
          <w:rFonts w:ascii="Arial" w:hAnsi="Arial" w:cs="Arial"/>
        </w:rPr>
        <w:t xml:space="preserve"> </w:t>
      </w:r>
      <w:r w:rsidR="00FE4186" w:rsidRPr="00A1413E">
        <w:rPr>
          <w:rFonts w:ascii="Arial" w:hAnsi="Arial" w:cs="Arial"/>
        </w:rPr>
        <w:t>The SAGU Business Department is currently accepting applications for both undergraduate and graduate adjunct faculty specializing</w:t>
      </w:r>
      <w:r w:rsidRPr="00A1413E">
        <w:rPr>
          <w:rFonts w:ascii="Arial" w:hAnsi="Arial" w:cs="Arial"/>
        </w:rPr>
        <w:t xml:space="preserve"> in business curriculum </w:t>
      </w:r>
      <w:r w:rsidR="00FE4186" w:rsidRPr="00A1413E">
        <w:rPr>
          <w:rFonts w:ascii="Arial" w:hAnsi="Arial" w:cs="Arial"/>
        </w:rPr>
        <w:t>including</w:t>
      </w:r>
      <w:r w:rsidRPr="00A1413E">
        <w:rPr>
          <w:rFonts w:ascii="Arial" w:hAnsi="Arial" w:cs="Arial"/>
        </w:rPr>
        <w:t xml:space="preserve"> general business, management, marketing, </w:t>
      </w:r>
      <w:r w:rsidR="00FE4186" w:rsidRPr="00A1413E">
        <w:rPr>
          <w:rFonts w:ascii="Arial" w:hAnsi="Arial" w:cs="Arial"/>
        </w:rPr>
        <w:t xml:space="preserve">finance, entrepreneurship, </w:t>
      </w:r>
      <w:r w:rsidRPr="00A1413E">
        <w:rPr>
          <w:rFonts w:ascii="Arial" w:hAnsi="Arial" w:cs="Arial"/>
        </w:rPr>
        <w:t>ac</w:t>
      </w:r>
      <w:r w:rsidR="002A278A" w:rsidRPr="00A1413E">
        <w:rPr>
          <w:rFonts w:ascii="Arial" w:hAnsi="Arial" w:cs="Arial"/>
        </w:rPr>
        <w:t>counting, and sport</w:t>
      </w:r>
      <w:r w:rsidR="006C2102" w:rsidRPr="00A1413E">
        <w:rPr>
          <w:rFonts w:ascii="Arial" w:hAnsi="Arial" w:cs="Arial"/>
        </w:rPr>
        <w:t xml:space="preserve">s </w:t>
      </w:r>
      <w:r w:rsidR="002A278A" w:rsidRPr="00A1413E">
        <w:rPr>
          <w:rFonts w:ascii="Arial" w:hAnsi="Arial" w:cs="Arial"/>
        </w:rPr>
        <w:t>management.</w:t>
      </w:r>
      <w:r w:rsidR="00FE4186" w:rsidRPr="00A1413E">
        <w:rPr>
          <w:rFonts w:ascii="Arial" w:hAnsi="Arial" w:cs="Arial"/>
        </w:rPr>
        <w:t xml:space="preserve"> </w:t>
      </w:r>
    </w:p>
    <w:p w14:paraId="02C8E590" w14:textId="77777777" w:rsidR="00A1413E" w:rsidRPr="00A1413E" w:rsidRDefault="00A1413E" w:rsidP="00A1413E">
      <w:pPr>
        <w:spacing w:after="0" w:line="240" w:lineRule="auto"/>
        <w:rPr>
          <w:rFonts w:ascii="Arial" w:hAnsi="Arial" w:cs="Arial"/>
        </w:rPr>
      </w:pPr>
    </w:p>
    <w:p w14:paraId="69ADA6C7" w14:textId="77777777" w:rsidR="00A1413E" w:rsidRDefault="008D4A3D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  <w:b/>
        </w:rPr>
        <w:t>Job Responsibilities:</w:t>
      </w:r>
      <w:r w:rsidRPr="00A1413E">
        <w:rPr>
          <w:rFonts w:ascii="Arial" w:hAnsi="Arial" w:cs="Arial"/>
        </w:rPr>
        <w:t xml:space="preserve"> The position is a 9-month appointment in the Department of Business. This role may require activity in distance education instruction and serve on graduate and undergraduate levels.</w:t>
      </w:r>
    </w:p>
    <w:p w14:paraId="527EB59D" w14:textId="701B7D95" w:rsidR="008D4A3D" w:rsidRPr="00A1413E" w:rsidRDefault="008D4A3D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</w:rPr>
        <w:t xml:space="preserve"> </w:t>
      </w:r>
    </w:p>
    <w:p w14:paraId="22F58CEC" w14:textId="77777777" w:rsidR="00780450" w:rsidRPr="00A1413E" w:rsidRDefault="008D4A3D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  <w:b/>
        </w:rPr>
        <w:t>Minimum Qualifications:</w:t>
      </w:r>
      <w:r w:rsidRPr="00A1413E">
        <w:rPr>
          <w:rFonts w:ascii="Arial" w:hAnsi="Arial" w:cs="Arial"/>
        </w:rPr>
        <w:t xml:space="preserve"> </w:t>
      </w:r>
    </w:p>
    <w:p w14:paraId="57E24848" w14:textId="77777777" w:rsidR="00780450" w:rsidRPr="00A1413E" w:rsidRDefault="00FE4186" w:rsidP="00A1413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Graduate Adjunct Faculty: </w:t>
      </w:r>
      <w:r w:rsidR="008D4A3D" w:rsidRPr="00A1413E">
        <w:rPr>
          <w:rFonts w:cs="Arial"/>
          <w:sz w:val="22"/>
        </w:rPr>
        <w:t xml:space="preserve">Earned Doctorate in business from a regionally accredited university preferred; ABD status and the ability to complete the terminal degree </w:t>
      </w:r>
      <w:r w:rsidR="00292001" w:rsidRPr="00A1413E">
        <w:rPr>
          <w:rFonts w:cs="Arial"/>
          <w:sz w:val="22"/>
        </w:rPr>
        <w:t xml:space="preserve">within two years </w:t>
      </w:r>
      <w:r w:rsidR="008D4A3D" w:rsidRPr="00A1413E">
        <w:rPr>
          <w:rFonts w:cs="Arial"/>
          <w:sz w:val="22"/>
        </w:rPr>
        <w:t>will be considered</w:t>
      </w:r>
    </w:p>
    <w:p w14:paraId="74178451" w14:textId="77777777" w:rsidR="00780450" w:rsidRPr="00A1413E" w:rsidRDefault="00FE4186" w:rsidP="00A1413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Undergraduate Adjunct Faculty: </w:t>
      </w:r>
      <w:r w:rsidR="00292001" w:rsidRPr="00A1413E">
        <w:rPr>
          <w:rFonts w:cs="Arial"/>
          <w:sz w:val="22"/>
        </w:rPr>
        <w:t>M</w:t>
      </w:r>
      <w:r w:rsidR="008D4A3D" w:rsidRPr="00A1413E">
        <w:rPr>
          <w:rFonts w:cs="Arial"/>
          <w:sz w:val="22"/>
        </w:rPr>
        <w:t>inimum of a Master’s degree in a busine</w:t>
      </w:r>
      <w:r w:rsidR="00292001" w:rsidRPr="00A1413E">
        <w:rPr>
          <w:rFonts w:cs="Arial"/>
          <w:sz w:val="22"/>
        </w:rPr>
        <w:t>ss field with at least 18</w:t>
      </w:r>
      <w:r w:rsidR="008D4A3D" w:rsidRPr="00A1413E">
        <w:rPr>
          <w:rFonts w:cs="Arial"/>
          <w:sz w:val="22"/>
        </w:rPr>
        <w:t xml:space="preserve"> graduate hours in one or more of the following areas: Accounting, </w:t>
      </w:r>
      <w:r w:rsidRPr="00A1413E">
        <w:rPr>
          <w:rFonts w:cs="Arial"/>
          <w:sz w:val="22"/>
        </w:rPr>
        <w:t>B</w:t>
      </w:r>
      <w:r w:rsidR="008D4A3D" w:rsidRPr="00A1413E">
        <w:rPr>
          <w:rFonts w:cs="Arial"/>
          <w:sz w:val="22"/>
        </w:rPr>
        <w:t xml:space="preserve">usiness Administration, Business </w:t>
      </w:r>
      <w:r w:rsidRPr="00A1413E">
        <w:rPr>
          <w:rFonts w:cs="Arial"/>
          <w:sz w:val="22"/>
        </w:rPr>
        <w:t>S</w:t>
      </w:r>
      <w:r w:rsidR="008D4A3D" w:rsidRPr="00A1413E">
        <w:rPr>
          <w:rFonts w:cs="Arial"/>
          <w:sz w:val="22"/>
        </w:rPr>
        <w:t xml:space="preserve">port Management, </w:t>
      </w:r>
      <w:r w:rsidRPr="00A1413E">
        <w:rPr>
          <w:rFonts w:cs="Arial"/>
          <w:sz w:val="22"/>
        </w:rPr>
        <w:t>Finance, Entrepreneurship Management</w:t>
      </w:r>
      <w:r w:rsidR="008D4A3D" w:rsidRPr="00A1413E">
        <w:rPr>
          <w:rFonts w:cs="Arial"/>
          <w:sz w:val="22"/>
        </w:rPr>
        <w:t xml:space="preserve">, Management, or Marketing. </w:t>
      </w:r>
    </w:p>
    <w:p w14:paraId="7B899919" w14:textId="77777777" w:rsidR="00780450" w:rsidRPr="00A1413E" w:rsidRDefault="00780450" w:rsidP="00A1413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>Proven l</w:t>
      </w:r>
      <w:r w:rsidR="008D4A3D" w:rsidRPr="00A1413E">
        <w:rPr>
          <w:rFonts w:cs="Arial"/>
          <w:sz w:val="22"/>
        </w:rPr>
        <w:t xml:space="preserve">eadership abilities </w:t>
      </w:r>
    </w:p>
    <w:p w14:paraId="5A1BCCB0" w14:textId="77777777" w:rsidR="00A1413E" w:rsidRDefault="008D4A3D" w:rsidP="00A1413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>Evidence of successful market place experience.</w:t>
      </w:r>
    </w:p>
    <w:p w14:paraId="733E4737" w14:textId="45E4158E" w:rsidR="00780450" w:rsidRPr="00A1413E" w:rsidRDefault="008D4A3D" w:rsidP="00A1413E">
      <w:pPr>
        <w:spacing w:after="0" w:line="240" w:lineRule="auto"/>
        <w:ind w:left="360"/>
        <w:rPr>
          <w:rFonts w:cs="Arial"/>
        </w:rPr>
      </w:pPr>
      <w:r w:rsidRPr="00A1413E">
        <w:rPr>
          <w:rFonts w:cs="Arial"/>
        </w:rPr>
        <w:t xml:space="preserve"> </w:t>
      </w:r>
    </w:p>
    <w:p w14:paraId="6D9C346D" w14:textId="77777777" w:rsidR="00780450" w:rsidRPr="00A1413E" w:rsidRDefault="00780450" w:rsidP="00A1413E">
      <w:pPr>
        <w:spacing w:after="0" w:line="240" w:lineRule="auto"/>
        <w:rPr>
          <w:rFonts w:ascii="Arial" w:hAnsi="Arial" w:cs="Arial"/>
          <w:b/>
        </w:rPr>
      </w:pPr>
      <w:r w:rsidRPr="00A1413E">
        <w:rPr>
          <w:rFonts w:ascii="Arial" w:hAnsi="Arial" w:cs="Arial"/>
          <w:b/>
        </w:rPr>
        <w:t xml:space="preserve">Preferred: </w:t>
      </w:r>
    </w:p>
    <w:p w14:paraId="48A4ED75" w14:textId="77777777" w:rsidR="00780450" w:rsidRPr="00A1413E" w:rsidRDefault="008D4A3D" w:rsidP="00A1413E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Experience and/or knowledge or ability in teaching in both on campus and online delivery formats. </w:t>
      </w:r>
    </w:p>
    <w:p w14:paraId="5B06D031" w14:textId="6BD4A7B3" w:rsidR="008D4A3D" w:rsidRDefault="008D4A3D" w:rsidP="00A1413E">
      <w:pPr>
        <w:spacing w:after="0" w:line="240" w:lineRule="auto"/>
        <w:rPr>
          <w:rStyle w:val="Hyperlink"/>
          <w:rFonts w:ascii="Arial" w:hAnsi="Arial" w:cs="Arial"/>
          <w:color w:val="auto"/>
        </w:rPr>
      </w:pPr>
      <w:r w:rsidRPr="00A1413E">
        <w:rPr>
          <w:rFonts w:ascii="Arial" w:hAnsi="Arial" w:cs="Arial"/>
        </w:rPr>
        <w:t xml:space="preserve">Please submit application and support material via: </w:t>
      </w:r>
      <w:hyperlink r:id="rId5" w:history="1">
        <w:r w:rsidRPr="00A1413E">
          <w:rPr>
            <w:rStyle w:val="Hyperlink"/>
            <w:rFonts w:ascii="Arial" w:hAnsi="Arial" w:cs="Arial"/>
            <w:color w:val="auto"/>
          </w:rPr>
          <w:t>http://www.sagu.edu/about-sagu/employment</w:t>
        </w:r>
      </w:hyperlink>
    </w:p>
    <w:p w14:paraId="5832625B" w14:textId="77777777" w:rsidR="00A1413E" w:rsidRPr="00A1413E" w:rsidRDefault="00A1413E" w:rsidP="00A1413E">
      <w:pPr>
        <w:spacing w:after="0" w:line="240" w:lineRule="auto"/>
        <w:rPr>
          <w:rFonts w:ascii="Arial" w:hAnsi="Arial" w:cs="Arial"/>
        </w:rPr>
      </w:pPr>
    </w:p>
    <w:p w14:paraId="6AD1EC79" w14:textId="10BB8EAC" w:rsidR="000F7049" w:rsidRPr="00A1413E" w:rsidRDefault="00FE4186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</w:rPr>
        <w:t xml:space="preserve">For additional information, please contact: Dr. Sue Taylor, Dean of the College of Business and Education, </w:t>
      </w:r>
      <w:hyperlink r:id="rId6" w:history="1">
        <w:r w:rsidRPr="00A1413E">
          <w:rPr>
            <w:rStyle w:val="Hyperlink"/>
            <w:rFonts w:ascii="Arial" w:hAnsi="Arial" w:cs="Arial"/>
            <w:color w:val="auto"/>
          </w:rPr>
          <w:t>staylor@sagu.edu</w:t>
        </w:r>
      </w:hyperlink>
      <w:r w:rsidRPr="00A1413E">
        <w:rPr>
          <w:rFonts w:ascii="Arial" w:hAnsi="Arial" w:cs="Arial"/>
        </w:rPr>
        <w:t xml:space="preserve">, 972.825.4820; Dr. Shelly Zaldivar, Business Department Chair/Graduate Program Coordinator, </w:t>
      </w:r>
      <w:hyperlink r:id="rId7" w:history="1">
        <w:r w:rsidRPr="00A1413E">
          <w:rPr>
            <w:rStyle w:val="Hyperlink"/>
            <w:rFonts w:ascii="Arial" w:hAnsi="Arial" w:cs="Arial"/>
            <w:color w:val="auto"/>
          </w:rPr>
          <w:t>szaldivar@sagu.edu</w:t>
        </w:r>
      </w:hyperlink>
      <w:r w:rsidRPr="00A1413E">
        <w:rPr>
          <w:rFonts w:ascii="Arial" w:hAnsi="Arial" w:cs="Arial"/>
        </w:rPr>
        <w:t>, 972.923.5490. SAGU mailing address: 1200 Sycamore St., Waxahachie TX 75165.</w:t>
      </w:r>
    </w:p>
    <w:p w14:paraId="3D8D2745" w14:textId="77777777" w:rsidR="00FE4186" w:rsidRPr="00A1413E" w:rsidRDefault="00FE4186" w:rsidP="00A1413E">
      <w:pPr>
        <w:pStyle w:val="Heading2"/>
        <w:spacing w:before="0" w:line="240" w:lineRule="auto"/>
        <w:rPr>
          <w:rFonts w:cs="Arial"/>
          <w:szCs w:val="22"/>
        </w:rPr>
      </w:pPr>
    </w:p>
    <w:p w14:paraId="111A1491" w14:textId="065D1F79" w:rsidR="00FE4186" w:rsidRPr="00A1413E" w:rsidRDefault="00FE4186" w:rsidP="00A1413E">
      <w:pPr>
        <w:pStyle w:val="Heading2"/>
        <w:spacing w:before="0" w:line="240" w:lineRule="auto"/>
        <w:rPr>
          <w:rFonts w:cs="Arial"/>
          <w:b/>
          <w:szCs w:val="22"/>
        </w:rPr>
      </w:pPr>
      <w:r w:rsidRPr="00A1413E">
        <w:rPr>
          <w:rFonts w:cs="Arial"/>
          <w:b/>
          <w:szCs w:val="22"/>
        </w:rPr>
        <w:t xml:space="preserve">Adjunct Faculty Job Description </w:t>
      </w:r>
    </w:p>
    <w:p w14:paraId="3093A75B" w14:textId="77777777" w:rsidR="00FE4186" w:rsidRPr="00A1413E" w:rsidRDefault="00FE4186" w:rsidP="00A1413E">
      <w:pPr>
        <w:spacing w:after="0" w:line="240" w:lineRule="auto"/>
        <w:rPr>
          <w:rFonts w:ascii="Arial" w:hAnsi="Arial" w:cs="Arial"/>
        </w:rPr>
      </w:pPr>
    </w:p>
    <w:p w14:paraId="2B880A7D" w14:textId="77777777" w:rsidR="00FE4186" w:rsidRPr="00A1413E" w:rsidRDefault="00FE4186" w:rsidP="00A1413E">
      <w:pPr>
        <w:spacing w:after="0" w:line="240" w:lineRule="auto"/>
        <w:rPr>
          <w:rFonts w:ascii="Arial" w:hAnsi="Arial" w:cs="Arial"/>
          <w:b/>
        </w:rPr>
      </w:pPr>
      <w:r w:rsidRPr="00A1413E">
        <w:rPr>
          <w:rFonts w:ascii="Arial" w:hAnsi="Arial" w:cs="Arial"/>
          <w:b/>
        </w:rPr>
        <w:t xml:space="preserve">Primary Function </w:t>
      </w:r>
    </w:p>
    <w:p w14:paraId="04ED9562" w14:textId="77777777" w:rsidR="00FE4186" w:rsidRPr="00A1413E" w:rsidRDefault="00FE4186" w:rsidP="00A1413E">
      <w:pPr>
        <w:spacing w:after="0" w:line="240" w:lineRule="auto"/>
        <w:rPr>
          <w:rFonts w:ascii="Arial" w:hAnsi="Arial" w:cs="Arial"/>
        </w:rPr>
      </w:pPr>
    </w:p>
    <w:p w14:paraId="38D55460" w14:textId="1FF41F4B" w:rsidR="00FE4186" w:rsidRDefault="00FE4186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</w:rPr>
        <w:t xml:space="preserve">Adjunct faculty members teach courses, fulfill the major responsibilities as assigned by the Vice President for Academics and dictated in the job description, and exercise spiritual leadership with their students. </w:t>
      </w:r>
    </w:p>
    <w:p w14:paraId="736138BD" w14:textId="77777777" w:rsidR="00A1413E" w:rsidRPr="00A1413E" w:rsidRDefault="00A1413E" w:rsidP="00A1413E">
      <w:pPr>
        <w:spacing w:after="0" w:line="240" w:lineRule="auto"/>
        <w:rPr>
          <w:rFonts w:ascii="Arial" w:hAnsi="Arial" w:cs="Arial"/>
        </w:rPr>
      </w:pPr>
    </w:p>
    <w:p w14:paraId="6B12BB81" w14:textId="77777777" w:rsidR="00FE4186" w:rsidRPr="00A1413E" w:rsidRDefault="00FE4186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</w:rPr>
        <w:t xml:space="preserve">Major Responsibilities </w:t>
      </w:r>
    </w:p>
    <w:p w14:paraId="48B0371A" w14:textId="77777777" w:rsidR="00FE4186" w:rsidRPr="00A1413E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>Adjunct faculty teach courses as assigned by the Dean. Courses may be scheduled during day or night hours, or Saturdays.</w:t>
      </w:r>
    </w:p>
    <w:p w14:paraId="2B3EC85F" w14:textId="77777777" w:rsidR="00FE4186" w:rsidRPr="00A1413E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>Instructors will prepare syllabi in accordance with the institutional model, initiate the process of textbook selection in a timely fashion, oversee quality educational experiences for students, produce evaluations and scores of student performance via the learning management system, and submit final grades per the posted schedule.</w:t>
      </w:r>
    </w:p>
    <w:p w14:paraId="2299BBE1" w14:textId="77777777" w:rsidR="00FE4186" w:rsidRPr="00A1413E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lastRenderedPageBreak/>
        <w:t>Nature of Instruction. Faculty intentionally provide a curriculum characterized by currency, harmony with Assemblies of God doctrine, and supported by biblical integration across all disciplines.</w:t>
      </w:r>
    </w:p>
    <w:p w14:paraId="7EC978A2" w14:textId="77777777" w:rsidR="00FE4186" w:rsidRPr="00A1413E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Office Hours. Adjunct faculty are required to provide 30 minutes of availability per week per course for student consultations (on a select day or attached to a class). </w:t>
      </w:r>
    </w:p>
    <w:p w14:paraId="1225CD26" w14:textId="77777777" w:rsidR="00FE4186" w:rsidRPr="00A1413E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Adjunct faculty members will be issued a copy of the University’s Institutional Policy Manual and expected to familiarize themselves with the policies of the University. </w:t>
      </w:r>
    </w:p>
    <w:p w14:paraId="4F3BECAB" w14:textId="77777777" w:rsidR="00FE4186" w:rsidRPr="00A1413E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Adjunct faculty are required to wear professional attire during class and begin and end each class on time. </w:t>
      </w:r>
    </w:p>
    <w:p w14:paraId="48F328FF" w14:textId="77777777" w:rsidR="00FE4186" w:rsidRPr="00A1413E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Adjunct faculty are required to carry out instructional and spiritual formation activities with students and staff in accord with University policies and practices. </w:t>
      </w:r>
    </w:p>
    <w:p w14:paraId="3378A66A" w14:textId="77777777" w:rsidR="00FE4186" w:rsidRPr="00A1413E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All part time faculty are invited (but not required) to attend department meetings with the privilege of voice and vote. </w:t>
      </w:r>
    </w:p>
    <w:p w14:paraId="3694F9F0" w14:textId="77777777" w:rsidR="00FE4186" w:rsidRPr="00A1413E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>Faculty Orientation Meetings and Commencement Ceremonies. Adjunct faculty are not required but encouraged to attend the Faculty In-Service meetings. Likewise adjunct faculty are not required but encouraged to participate in commencement ceremonies.</w:t>
      </w:r>
    </w:p>
    <w:p w14:paraId="0C454654" w14:textId="73CAA936" w:rsidR="00FE4186" w:rsidRDefault="00FE4186" w:rsidP="00A1413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>Adjunct faculty are required to connect and communicate with Department Chairs on a regular basis.</w:t>
      </w:r>
    </w:p>
    <w:p w14:paraId="40CA74E1" w14:textId="77777777" w:rsidR="00A1413E" w:rsidRPr="00A1413E" w:rsidRDefault="00A1413E" w:rsidP="00A1413E">
      <w:pPr>
        <w:spacing w:after="0" w:line="240" w:lineRule="auto"/>
        <w:ind w:left="360"/>
        <w:rPr>
          <w:rFonts w:cs="Arial"/>
        </w:rPr>
      </w:pPr>
    </w:p>
    <w:p w14:paraId="58A7CBB2" w14:textId="77777777" w:rsidR="00FE4186" w:rsidRPr="00A1413E" w:rsidRDefault="00FE4186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</w:rPr>
        <w:t xml:space="preserve">Qualifications </w:t>
      </w:r>
    </w:p>
    <w:p w14:paraId="383E5AEF" w14:textId="77777777" w:rsidR="00FE4186" w:rsidRPr="00A1413E" w:rsidRDefault="00FE4186" w:rsidP="00A1413E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432"/>
          <w:tab w:val="left" w:pos="1080"/>
          <w:tab w:val="left" w:pos="4230"/>
          <w:tab w:val="left" w:pos="6030"/>
          <w:tab w:val="left" w:pos="7470"/>
          <w:tab w:val="left" w:pos="8910"/>
          <w:tab w:val="right" w:pos="9360"/>
        </w:tabs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eastAsia="Times New Roman" w:cs="Arial"/>
          <w:sz w:val="22"/>
        </w:rPr>
      </w:pPr>
      <w:r w:rsidRPr="00A1413E">
        <w:rPr>
          <w:rFonts w:cs="Arial"/>
          <w:sz w:val="22"/>
        </w:rPr>
        <w:t xml:space="preserve">Faith, service and lifestyle that meets University expectations. (See IPM General Information sections: “Statement of Core Values,” “Doctrinal Statement,” “Christian Standards.:” See IPM Staff Handbook: “Employee Code of Conduct.” See IPM Faculty Handbook sections: “Academic Freedom &amp; Responsibility,” “Biblical Integration,” “Professional Credentials,” “Democracy &amp; Loyalty,” “Denominational Affiliation”) </w:t>
      </w:r>
    </w:p>
    <w:p w14:paraId="4B33528C" w14:textId="77777777" w:rsidR="00FE4186" w:rsidRPr="00A1413E" w:rsidRDefault="00FE4186" w:rsidP="00A1413E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Academic qualifications commensurate with accreditation criteria. </w:t>
      </w:r>
    </w:p>
    <w:p w14:paraId="0AF2A8E4" w14:textId="77777777" w:rsidR="00FE4186" w:rsidRPr="00A1413E" w:rsidRDefault="00FE4186" w:rsidP="00A1413E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Established teaching abilities, clear communication skills, and knowledge of subject area. </w:t>
      </w:r>
    </w:p>
    <w:p w14:paraId="1A45F91D" w14:textId="77777777" w:rsidR="00FE4186" w:rsidRPr="00A1413E" w:rsidRDefault="00FE4186" w:rsidP="00A1413E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 xml:space="preserve">Ability to work harmoniously with faculty, staff, administration, and students. </w:t>
      </w:r>
    </w:p>
    <w:p w14:paraId="4FA2B457" w14:textId="77777777" w:rsidR="00A1413E" w:rsidRDefault="00FE4186" w:rsidP="00A1413E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left"/>
        <w:rPr>
          <w:rFonts w:cs="Arial"/>
          <w:sz w:val="22"/>
        </w:rPr>
      </w:pPr>
      <w:r w:rsidRPr="00A1413E">
        <w:rPr>
          <w:rFonts w:cs="Arial"/>
          <w:sz w:val="22"/>
        </w:rPr>
        <w:t>Adaptability to change and innovation.</w:t>
      </w:r>
    </w:p>
    <w:p w14:paraId="09728F8D" w14:textId="05A96C0C" w:rsidR="00FE4186" w:rsidRPr="00A1413E" w:rsidRDefault="00FE4186" w:rsidP="00A1413E">
      <w:pPr>
        <w:spacing w:after="0" w:line="240" w:lineRule="auto"/>
        <w:ind w:left="360"/>
        <w:rPr>
          <w:rFonts w:cs="Arial"/>
        </w:rPr>
      </w:pPr>
      <w:r w:rsidRPr="00A1413E">
        <w:rPr>
          <w:rFonts w:cs="Arial"/>
        </w:rPr>
        <w:t xml:space="preserve"> </w:t>
      </w:r>
    </w:p>
    <w:p w14:paraId="2B944E05" w14:textId="48A11825" w:rsidR="00FE4186" w:rsidRDefault="00FE4186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hAnsi="Arial" w:cs="Arial"/>
        </w:rPr>
        <w:t xml:space="preserve">Organizational Relationships </w:t>
      </w:r>
    </w:p>
    <w:p w14:paraId="67281230" w14:textId="77777777" w:rsidR="00A1413E" w:rsidRPr="00A1413E" w:rsidRDefault="00A1413E" w:rsidP="00A1413E">
      <w:pPr>
        <w:spacing w:after="0" w:line="240" w:lineRule="auto"/>
        <w:rPr>
          <w:rFonts w:ascii="Arial" w:hAnsi="Arial" w:cs="Arial"/>
        </w:rPr>
      </w:pPr>
    </w:p>
    <w:p w14:paraId="7381DFFE" w14:textId="77777777" w:rsidR="00FE4186" w:rsidRPr="00A1413E" w:rsidRDefault="00FE4186" w:rsidP="00A1413E">
      <w:pPr>
        <w:spacing w:after="0" w:line="240" w:lineRule="auto"/>
        <w:rPr>
          <w:rFonts w:ascii="Arial" w:hAnsi="Arial" w:cs="Arial"/>
        </w:rPr>
      </w:pPr>
      <w:r w:rsidRPr="00A1413E">
        <w:rPr>
          <w:rFonts w:ascii="Arial" w:eastAsia="Times New Roman" w:hAnsi="Arial" w:cs="Arial"/>
        </w:rPr>
        <w:t>Faculty members report to and are accountable to the Department Chair, College Dean</w:t>
      </w:r>
      <w:r w:rsidRPr="00A1413E">
        <w:rPr>
          <w:rFonts w:ascii="Arial" w:hAnsi="Arial" w:cs="Arial"/>
        </w:rPr>
        <w:t>, any local Administrative Dean when serving at an Extension Site,</w:t>
      </w:r>
      <w:r w:rsidRPr="00A1413E">
        <w:rPr>
          <w:rFonts w:ascii="Arial" w:eastAsia="Times New Roman" w:hAnsi="Arial" w:cs="Arial"/>
        </w:rPr>
        <w:t xml:space="preserve"> and the Vice President for Academics.</w:t>
      </w:r>
    </w:p>
    <w:p w14:paraId="59F46E9D" w14:textId="77777777" w:rsidR="000F7049" w:rsidRPr="00A1413E" w:rsidRDefault="000F7049" w:rsidP="00FE4186">
      <w:pPr>
        <w:pStyle w:val="Heading2"/>
        <w:rPr>
          <w:rFonts w:cs="Arial"/>
          <w:szCs w:val="22"/>
        </w:rPr>
      </w:pPr>
    </w:p>
    <w:sectPr w:rsidR="000F7049" w:rsidRPr="00A1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2ED"/>
    <w:multiLevelType w:val="hybridMultilevel"/>
    <w:tmpl w:val="B50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9AA"/>
    <w:multiLevelType w:val="hybridMultilevel"/>
    <w:tmpl w:val="2F5C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28A4"/>
    <w:multiLevelType w:val="hybridMultilevel"/>
    <w:tmpl w:val="C576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521C"/>
    <w:multiLevelType w:val="hybridMultilevel"/>
    <w:tmpl w:val="B470B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ECF"/>
    <w:multiLevelType w:val="hybridMultilevel"/>
    <w:tmpl w:val="468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08D7"/>
    <w:multiLevelType w:val="hybridMultilevel"/>
    <w:tmpl w:val="8986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3D"/>
    <w:rsid w:val="000D0F92"/>
    <w:rsid w:val="000F7049"/>
    <w:rsid w:val="001B509A"/>
    <w:rsid w:val="00292001"/>
    <w:rsid w:val="002A278A"/>
    <w:rsid w:val="006C2102"/>
    <w:rsid w:val="00780450"/>
    <w:rsid w:val="007E2B65"/>
    <w:rsid w:val="008D4A3D"/>
    <w:rsid w:val="00A1413E"/>
    <w:rsid w:val="00EB6CF8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BE22"/>
  <w15:chartTrackingRefBased/>
  <w15:docId w15:val="{50CCC4CA-58E4-4CC5-80DA-A6F877F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049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A3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7049"/>
    <w:rPr>
      <w:rFonts w:ascii="Arial" w:eastAsiaTheme="majorEastAsia" w:hAnsi="Arial" w:cstheme="majorBidi"/>
      <w:bCs/>
      <w:szCs w:val="26"/>
      <w:u w:val="single"/>
    </w:rPr>
  </w:style>
  <w:style w:type="paragraph" w:styleId="ListParagraph">
    <w:name w:val="List Paragraph"/>
    <w:basedOn w:val="Normal"/>
    <w:uiPriority w:val="1"/>
    <w:qFormat/>
    <w:rsid w:val="000F7049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ldivar@sag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ylor@sagu.edu" TargetMode="External"/><Relationship Id="rId5" Type="http://schemas.openxmlformats.org/officeDocument/2006/relationships/hyperlink" Target="http://www.sagu.edu/about-sagu/employ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Garza</dc:creator>
  <cp:keywords/>
  <dc:description/>
  <cp:lastModifiedBy>Denisa Brunner</cp:lastModifiedBy>
  <cp:revision>2</cp:revision>
  <dcterms:created xsi:type="dcterms:W3CDTF">2019-06-06T21:14:00Z</dcterms:created>
  <dcterms:modified xsi:type="dcterms:W3CDTF">2019-06-06T21:14:00Z</dcterms:modified>
</cp:coreProperties>
</file>